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E" w:rsidRDefault="0048370E" w:rsidP="0048370E">
      <w:pPr>
        <w:pStyle w:val="1"/>
      </w:pPr>
      <w:r>
        <w:t>Всемирный день туризма</w:t>
      </w:r>
    </w:p>
    <w:p w:rsidR="00AA00EE" w:rsidRPr="00AA00EE" w:rsidRDefault="00AA00EE" w:rsidP="00C74895">
      <w:pPr>
        <w:ind w:firstLine="709"/>
        <w:rPr>
          <w:rFonts w:ascii="Arial" w:hAnsi="Arial" w:cs="Arial"/>
          <w:color w:val="404040" w:themeColor="text1" w:themeTint="BF"/>
          <w:szCs w:val="28"/>
        </w:rPr>
      </w:pPr>
      <w:r w:rsidRPr="00AA00EE">
        <w:rPr>
          <w:rFonts w:ascii="Arial" w:hAnsi="Arial" w:cs="Arial"/>
          <w:color w:val="404040" w:themeColor="text1" w:themeTint="BF"/>
          <w:szCs w:val="28"/>
        </w:rPr>
        <w:t>Что толкает людей забираться на высочайшие горы и нырять в глубины океана? Зачем люди летят на другой конец мира или отправляются в поход по лесам</w:t>
      </w:r>
      <w:r w:rsidR="00C71BEB">
        <w:rPr>
          <w:rFonts w:ascii="Arial" w:hAnsi="Arial" w:cs="Arial"/>
          <w:color w:val="404040" w:themeColor="text1" w:themeTint="BF"/>
          <w:szCs w:val="28"/>
        </w:rPr>
        <w:t>, отказавшись от комфорта квартиры</w:t>
      </w:r>
      <w:r w:rsidRPr="00AA00EE">
        <w:rPr>
          <w:rFonts w:ascii="Arial" w:hAnsi="Arial" w:cs="Arial"/>
          <w:color w:val="404040" w:themeColor="text1" w:themeTint="BF"/>
          <w:szCs w:val="28"/>
        </w:rPr>
        <w:t>? Ответ прост: любопытство. Людьми движет тяга к новому и неизведанному, желание сменить обстановку и оставить проблемы серых будней далеко позади.</w:t>
      </w:r>
      <w:r w:rsidR="00C71BEB">
        <w:rPr>
          <w:rFonts w:ascii="Arial" w:hAnsi="Arial" w:cs="Arial"/>
          <w:color w:val="404040" w:themeColor="text1" w:themeTint="BF"/>
          <w:szCs w:val="28"/>
        </w:rPr>
        <w:t xml:space="preserve"> Поэтому туризм столь популярен.</w:t>
      </w:r>
    </w:p>
    <w:p w:rsidR="00AA00EE" w:rsidRDefault="00AA00EE" w:rsidP="00C74895">
      <w:pPr>
        <w:pStyle w:val="a3"/>
        <w:spacing w:before="0" w:beforeAutospacing="0" w:after="240" w:afterAutospacing="0" w:line="276" w:lineRule="auto"/>
        <w:ind w:firstLine="708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 w:rsidRPr="00AA00E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Туризм –</w:t>
      </w:r>
      <w:r w:rsidR="00C71BEB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AA00E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мощный инструмент для обмена культурным опытом и налаживания международных связей. В некоторых стран</w:t>
      </w:r>
      <w:r w:rsidR="00C71BEB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ах</w:t>
      </w:r>
      <w:r w:rsidRPr="00AA00E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C71BEB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туристический бизнес занимает большую долю в экономике государства.</w:t>
      </w:r>
    </w:p>
    <w:p w:rsidR="00AA00EE" w:rsidRDefault="00C71BEB" w:rsidP="00C74895">
      <w:pPr>
        <w:pStyle w:val="a3"/>
        <w:spacing w:before="0" w:beforeAutospacing="0" w:after="240" w:afterAutospacing="0" w:line="276" w:lineRule="auto"/>
        <w:ind w:firstLine="708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Всемирный день туризма отмечают каждое 27 сентября, начиная с 1979 года. В СССР этот праздник пришел чуть позже - в 1983 году. </w:t>
      </w:r>
    </w:p>
    <w:p w:rsidR="000F44BC" w:rsidRDefault="00C71BEB" w:rsidP="00053AF5">
      <w:pPr>
        <w:pStyle w:val="a3"/>
        <w:spacing w:before="0" w:beforeAutospacing="0" w:after="240" w:afterAutospacing="0" w:line="276" w:lineRule="auto"/>
        <w:ind w:firstLine="708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Праздник отмечают не только туристы, но и те, кто занимается организацией их отдыха. На территории Самарской области в 2019 году туристской деятельност</w:t>
      </w:r>
      <w:r w:rsidR="00657C07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ью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занимались 315 организаций. Большинство из них (83%) </w:t>
      </w:r>
      <w:r w:rsidR="00E55561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–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="00E55561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турагенты</w:t>
      </w:r>
      <w:proofErr w:type="spellEnd"/>
      <w:r w:rsidR="00E55561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, которые являются связующим звеном между туроператором и тур</w:t>
      </w:r>
      <w:r w:rsidR="00C7489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истом. Часть организаций (15%) одновременно осуществляли туроператорскую и турагентскую деятельность. Доля </w:t>
      </w:r>
      <w:r w:rsidR="00657C07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туроператоров</w:t>
      </w:r>
      <w:r w:rsidR="00C7489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, которые формируют, продвигают и реализуют туристические путевки, была наименьшей и составила 3%.</w:t>
      </w:r>
    </w:p>
    <w:p w:rsidR="00C74895" w:rsidRDefault="00C74895" w:rsidP="00800A46">
      <w:pPr>
        <w:pStyle w:val="a3"/>
        <w:spacing w:before="0" w:beforeAutospacing="0" w:after="240" w:afterAutospacing="0" w:line="276" w:lineRule="auto"/>
        <w:ind w:firstLine="708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За 2019 год туристские фирмы Самарской области продали 79 тысяч турпакетов.</w:t>
      </w:r>
      <w:proofErr w:type="gramEnd"/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Из этого числа населению было продано 67 тысяч </w:t>
      </w:r>
      <w:r w:rsidR="00800A46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индивидуальных и групповых 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путевок на сумму почти 5 млрд. рублей. Большинство (59%) покупали турпакеты для отдыха за границей.</w:t>
      </w:r>
    </w:p>
    <w:p w:rsidR="00053AF5" w:rsidRDefault="00053AF5" w:rsidP="00C74895">
      <w:pPr>
        <w:pStyle w:val="a3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Всего по путевкам, </w:t>
      </w:r>
      <w:r w:rsidR="00C145F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приобрет</w:t>
      </w:r>
      <w:bookmarkStart w:id="0" w:name="_GoBack"/>
      <w:bookmarkEnd w:id="0"/>
      <w:r w:rsidR="00C145F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енным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в </w:t>
      </w:r>
      <w:proofErr w:type="gramStart"/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Самарской</w:t>
      </w:r>
      <w:proofErr w:type="gramEnd"/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области, за рубеж в прошлом году выехало 76 тысяч человек. Почти половина из них предпочли отдохнуть в Турции. А сколько человек </w:t>
      </w:r>
      <w:r w:rsidR="008E2C2C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выезжало в другие страны? Статистика знает и это:</w:t>
      </w:r>
    </w:p>
    <w:p w:rsidR="00140AE5" w:rsidRPr="00140AE5" w:rsidRDefault="00140AE5" w:rsidP="00140AE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Греция – 5 тысяч</w:t>
      </w:r>
      <w:r w:rsidR="004C58D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:rsidR="00053AF5" w:rsidRDefault="004C58DE" w:rsidP="00053AF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Таиланд – 4,4 тысячи</w:t>
      </w:r>
      <w:r w:rsidR="00053AF5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;</w:t>
      </w:r>
    </w:p>
    <w:p w:rsidR="00140AE5" w:rsidRPr="00140AE5" w:rsidRDefault="00140AE5" w:rsidP="00140AE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Объединенные арабские эмираты – 4,3 тысячи;</w:t>
      </w:r>
    </w:p>
    <w:p w:rsidR="00053AF5" w:rsidRDefault="00053AF5" w:rsidP="00053AF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Испания – 2,7 тысяч;</w:t>
      </w:r>
    </w:p>
    <w:p w:rsidR="00053AF5" w:rsidRDefault="00053AF5" w:rsidP="00053AF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lastRenderedPageBreak/>
        <w:t>Вьетнам – 2,5 тысяч;</w:t>
      </w:r>
    </w:p>
    <w:p w:rsidR="00053AF5" w:rsidRDefault="00053AF5" w:rsidP="00053AF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Италия – 2,2 тысяч;</w:t>
      </w:r>
    </w:p>
    <w:p w:rsidR="00053AF5" w:rsidRDefault="00053AF5" w:rsidP="00053AF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Чешская республика – 1,9 тысяч;</w:t>
      </w:r>
    </w:p>
    <w:p w:rsidR="00053AF5" w:rsidRDefault="00053AF5" w:rsidP="00053AF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Индия – 1,7 тысяч;</w:t>
      </w:r>
    </w:p>
    <w:p w:rsidR="00053AF5" w:rsidRDefault="00053AF5" w:rsidP="00053AF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Доминиканская республика – 600 человек;</w:t>
      </w:r>
    </w:p>
    <w:p w:rsidR="00053AF5" w:rsidRDefault="00053AF5" w:rsidP="00053AF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Германия – 300;</w:t>
      </w:r>
    </w:p>
    <w:p w:rsidR="00053AF5" w:rsidRPr="00053AF5" w:rsidRDefault="00053AF5" w:rsidP="00053AF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Мальдивы – 200</w:t>
      </w:r>
      <w:r w:rsidR="00C145F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.</w:t>
      </w:r>
    </w:p>
    <w:p w:rsidR="00053AF5" w:rsidRDefault="00053AF5" w:rsidP="00053AF5">
      <w:pPr>
        <w:pStyle w:val="a3"/>
        <w:spacing w:before="0" w:beforeAutospacing="0" w:after="0" w:afterAutospacing="0" w:line="276" w:lineRule="auto"/>
        <w:ind w:left="1428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</w:p>
    <w:p w:rsidR="003B493B" w:rsidRPr="003B493B" w:rsidRDefault="003B493B" w:rsidP="003B493B">
      <w:pPr>
        <w:ind w:firstLine="709"/>
        <w:textAlignment w:val="baseline"/>
        <w:rPr>
          <w:rFonts w:cs="Times New Roman"/>
          <w:color w:val="404040" w:themeColor="text1" w:themeTint="BF"/>
          <w:sz w:val="26"/>
          <w:szCs w:val="26"/>
          <w:shd w:val="clear" w:color="auto" w:fill="FFFFFF"/>
        </w:rPr>
      </w:pPr>
      <w:r w:rsidRPr="003B493B">
        <w:rPr>
          <w:rFonts w:ascii="Arial" w:eastAsia="Times New Roman" w:hAnsi="Arial" w:cs="Arial"/>
          <w:color w:val="404040" w:themeColor="text1" w:themeTint="BF"/>
          <w:szCs w:val="26"/>
          <w:lang w:eastAsia="ru-RU"/>
        </w:rPr>
        <w:t xml:space="preserve">Россия располагает колоссальными природными ресурсами и культурно-историческим потенциалом для развития различных видов туризма, здесь </w:t>
      </w:r>
      <w:r w:rsidRPr="003B493B">
        <w:rPr>
          <w:rFonts w:ascii="Arial" w:hAnsi="Arial" w:cs="Arial"/>
          <w:color w:val="404040" w:themeColor="text1" w:themeTint="BF"/>
          <w:szCs w:val="26"/>
          <w:shd w:val="clear" w:color="auto" w:fill="FFFFFF"/>
        </w:rPr>
        <w:t xml:space="preserve">каждый может найти место и климат по вкусу. В 2019 году </w:t>
      </w:r>
      <w:r w:rsidRPr="003B493B">
        <w:rPr>
          <w:rFonts w:ascii="Arial" w:hAnsi="Arial" w:cs="Arial"/>
          <w:bCs/>
          <w:color w:val="404040" w:themeColor="text1" w:themeTint="BF"/>
          <w:szCs w:val="28"/>
          <w:shd w:val="clear" w:color="auto" w:fill="FFFFFF"/>
        </w:rPr>
        <w:t xml:space="preserve">внутренним туризмом предпочли заняться 60 тысяч </w:t>
      </w:r>
      <w:r w:rsidR="004C58DE">
        <w:rPr>
          <w:rFonts w:ascii="Arial" w:hAnsi="Arial" w:cs="Arial"/>
          <w:bCs/>
          <w:color w:val="404040" w:themeColor="text1" w:themeTint="BF"/>
          <w:szCs w:val="28"/>
          <w:shd w:val="clear" w:color="auto" w:fill="FFFFFF"/>
        </w:rPr>
        <w:t xml:space="preserve">жителей </w:t>
      </w:r>
      <w:proofErr w:type="gramStart"/>
      <w:r w:rsidR="004C58DE">
        <w:rPr>
          <w:rFonts w:ascii="Arial" w:hAnsi="Arial" w:cs="Arial"/>
          <w:bCs/>
          <w:color w:val="404040" w:themeColor="text1" w:themeTint="BF"/>
          <w:szCs w:val="28"/>
          <w:shd w:val="clear" w:color="auto" w:fill="FFFFFF"/>
        </w:rPr>
        <w:t>Самарской</w:t>
      </w:r>
      <w:proofErr w:type="gramEnd"/>
      <w:r w:rsidR="004C58DE">
        <w:rPr>
          <w:rFonts w:ascii="Arial" w:hAnsi="Arial" w:cs="Arial"/>
          <w:bCs/>
          <w:color w:val="404040" w:themeColor="text1" w:themeTint="BF"/>
          <w:szCs w:val="28"/>
          <w:shd w:val="clear" w:color="auto" w:fill="FFFFFF"/>
        </w:rPr>
        <w:t xml:space="preserve"> области</w:t>
      </w:r>
      <w:r w:rsidRPr="003B493B">
        <w:rPr>
          <w:rFonts w:ascii="Arial" w:hAnsi="Arial" w:cs="Arial"/>
          <w:bCs/>
          <w:color w:val="404040" w:themeColor="text1" w:themeTint="BF"/>
          <w:szCs w:val="28"/>
          <w:shd w:val="clear" w:color="auto" w:fill="FFFFFF"/>
        </w:rPr>
        <w:t>.</w:t>
      </w:r>
    </w:p>
    <w:p w:rsidR="00053AF5" w:rsidRDefault="00140AE5" w:rsidP="00C74895">
      <w:pPr>
        <w:pStyle w:val="a3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Туристы, купившие турпутевки в организациях Самарской области, посетили 63 региона. Самые популярные направления внутреннего туризма:</w:t>
      </w:r>
    </w:p>
    <w:p w:rsidR="00140AE5" w:rsidRDefault="00140AE5" w:rsidP="00140AE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Краснодарский край – 12 тысяч человек;</w:t>
      </w:r>
    </w:p>
    <w:p w:rsidR="00140AE5" w:rsidRDefault="00140AE5" w:rsidP="00140AE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Республика Татарстан – 6,4 тысячи;</w:t>
      </w:r>
    </w:p>
    <w:p w:rsidR="00140AE5" w:rsidRDefault="00140AE5" w:rsidP="00140AE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Республика Крым – 5,7 тысяч;</w:t>
      </w:r>
    </w:p>
    <w:p w:rsidR="00140AE5" w:rsidRDefault="00140AE5" w:rsidP="00140AE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Санкт-Петербург – 3,3 тысячи.</w:t>
      </w:r>
    </w:p>
    <w:p w:rsidR="00140AE5" w:rsidRDefault="00140AE5" w:rsidP="00140AE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Москва – 2,9 тысяч</w:t>
      </w:r>
      <w:r w:rsidR="00C145FE"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 xml:space="preserve"> человек</w:t>
      </w: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.</w:t>
      </w:r>
    </w:p>
    <w:p w:rsidR="00053AF5" w:rsidRDefault="00053AF5" w:rsidP="00C74895">
      <w:pPr>
        <w:pStyle w:val="a3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</w:p>
    <w:p w:rsidR="00053AF5" w:rsidRDefault="00140AE5" w:rsidP="00397A61">
      <w:pPr>
        <w:pStyle w:val="a3"/>
        <w:spacing w:before="0" w:beforeAutospacing="0" w:after="240" w:afterAutospacing="0" w:line="276" w:lineRule="auto"/>
        <w:ind w:firstLine="708"/>
        <w:textAlignment w:val="baseline"/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8"/>
          <w:szCs w:val="28"/>
          <w:shd w:val="clear" w:color="auto" w:fill="FFFFFF"/>
        </w:rPr>
        <w:t>Самарская область в прошлом году тоже встречала гостей. Из других субъектов Российской Федерации регион посетили более 54 тысяч туристов, среди которых было 200 иностранцев.</w:t>
      </w:r>
    </w:p>
    <w:p w:rsidR="0048370E" w:rsidRDefault="00053AF5" w:rsidP="00053AF5">
      <w:pPr>
        <w:ind w:firstLine="709"/>
        <w:rPr>
          <w:rFonts w:ascii="Arial" w:hAnsi="Arial" w:cs="Arial"/>
          <w:color w:val="404040" w:themeColor="text1" w:themeTint="BF"/>
          <w:szCs w:val="26"/>
        </w:rPr>
      </w:pPr>
      <w:r w:rsidRPr="00397A61">
        <w:rPr>
          <w:rFonts w:ascii="Arial" w:hAnsi="Arial" w:cs="Arial"/>
          <w:color w:val="404040" w:themeColor="text1" w:themeTint="BF"/>
          <w:szCs w:val="26"/>
        </w:rPr>
        <w:t xml:space="preserve">Самарская область располагается в очень интересном месте, где Волга делает поворот на 180 градусов, огибая нашу главную жемчужину - Самарскую Луку. Между Самарой и противоположным берегом налажено регулярное сообщение: летом – это водный вид транспорта, зимой – судно на воздушной подушке, в течение получаса можно оказаться в экологически чистом месте. </w:t>
      </w:r>
    </w:p>
    <w:p w:rsidR="0048370E" w:rsidRDefault="00053AF5" w:rsidP="0048370E">
      <w:pPr>
        <w:ind w:firstLine="709"/>
        <w:rPr>
          <w:rFonts w:ascii="Arial" w:hAnsi="Arial" w:cs="Arial"/>
          <w:color w:val="404040" w:themeColor="text1" w:themeTint="BF"/>
          <w:szCs w:val="26"/>
        </w:rPr>
      </w:pPr>
      <w:r w:rsidRPr="00397A61">
        <w:rPr>
          <w:rFonts w:ascii="Arial" w:hAnsi="Arial" w:cs="Arial"/>
          <w:color w:val="404040" w:themeColor="text1" w:themeTint="BF"/>
          <w:szCs w:val="26"/>
        </w:rPr>
        <w:t xml:space="preserve">На территории Самарской Луки есть несколько мест, где можно безопасно искупаться, увидеть достопримечательности – святыни (православные монастыри). </w:t>
      </w:r>
      <w:r w:rsidR="0048370E">
        <w:rPr>
          <w:rFonts w:ascii="Arial" w:hAnsi="Arial" w:cs="Arial"/>
          <w:color w:val="404040" w:themeColor="text1" w:themeTint="BF"/>
          <w:szCs w:val="26"/>
        </w:rPr>
        <w:t>После прогулки по Самарской Луке можно остановиться на базе отдыха.</w:t>
      </w:r>
      <w:r w:rsidRPr="00397A61">
        <w:rPr>
          <w:rFonts w:ascii="Arial" w:hAnsi="Arial" w:cs="Arial"/>
          <w:color w:val="404040" w:themeColor="text1" w:themeTint="BF"/>
          <w:szCs w:val="26"/>
        </w:rPr>
        <w:t xml:space="preserve"> </w:t>
      </w:r>
    </w:p>
    <w:p w:rsidR="00053AF5" w:rsidRPr="0048370E" w:rsidRDefault="0048370E" w:rsidP="0048370E">
      <w:pPr>
        <w:ind w:firstLine="709"/>
        <w:rPr>
          <w:rFonts w:ascii="Arial" w:hAnsi="Arial" w:cs="Arial"/>
          <w:color w:val="404040" w:themeColor="text1" w:themeTint="BF"/>
          <w:szCs w:val="26"/>
        </w:rPr>
      </w:pPr>
      <w:r>
        <w:rPr>
          <w:rFonts w:ascii="Arial" w:hAnsi="Arial" w:cs="Arial"/>
          <w:color w:val="404040" w:themeColor="text1" w:themeTint="BF"/>
          <w:szCs w:val="26"/>
        </w:rPr>
        <w:lastRenderedPageBreak/>
        <w:t>Увеличению туристического потока в Самарскую область способствуют проекты, ставшие знаковыми для региона. Это не только Грушинский фестиваль и «Рок над Волгой», но и «</w:t>
      </w:r>
      <w:proofErr w:type="spellStart"/>
      <w:r>
        <w:rPr>
          <w:rFonts w:ascii="Arial" w:hAnsi="Arial" w:cs="Arial"/>
          <w:color w:val="404040" w:themeColor="text1" w:themeTint="BF"/>
          <w:szCs w:val="26"/>
        </w:rPr>
        <w:t>Волгафест</w:t>
      </w:r>
      <w:proofErr w:type="spellEnd"/>
      <w:r>
        <w:rPr>
          <w:rFonts w:ascii="Arial" w:hAnsi="Arial" w:cs="Arial"/>
          <w:color w:val="404040" w:themeColor="text1" w:themeTint="BF"/>
          <w:szCs w:val="26"/>
        </w:rPr>
        <w:t>», «</w:t>
      </w:r>
      <w:proofErr w:type="spellStart"/>
      <w:r>
        <w:rPr>
          <w:rFonts w:ascii="Arial" w:hAnsi="Arial" w:cs="Arial"/>
          <w:color w:val="404040" w:themeColor="text1" w:themeTint="BF"/>
          <w:szCs w:val="26"/>
        </w:rPr>
        <w:t>Сызранский</w:t>
      </w:r>
      <w:proofErr w:type="spellEnd"/>
      <w:r>
        <w:rPr>
          <w:rFonts w:ascii="Arial" w:hAnsi="Arial" w:cs="Arial"/>
          <w:color w:val="404040" w:themeColor="text1" w:themeTint="BF"/>
          <w:szCs w:val="26"/>
        </w:rPr>
        <w:t xml:space="preserve"> помидор», «Серебряные трубы Поволжья», «Жигулевская вишня».</w:t>
      </w:r>
    </w:p>
    <w:sectPr w:rsidR="00053AF5" w:rsidRPr="0048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D51"/>
    <w:multiLevelType w:val="hybridMultilevel"/>
    <w:tmpl w:val="2D64D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B97C72"/>
    <w:multiLevelType w:val="hybridMultilevel"/>
    <w:tmpl w:val="09E860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EE"/>
    <w:rsid w:val="00053AF5"/>
    <w:rsid w:val="000F44BC"/>
    <w:rsid w:val="00140AE5"/>
    <w:rsid w:val="00397A61"/>
    <w:rsid w:val="003B493B"/>
    <w:rsid w:val="0048370E"/>
    <w:rsid w:val="004C58DE"/>
    <w:rsid w:val="00555FE9"/>
    <w:rsid w:val="00657C07"/>
    <w:rsid w:val="00800A46"/>
    <w:rsid w:val="008E2C2C"/>
    <w:rsid w:val="00AA00EE"/>
    <w:rsid w:val="00C145FE"/>
    <w:rsid w:val="00C71BEB"/>
    <w:rsid w:val="00C74895"/>
    <w:rsid w:val="00E5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83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0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83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0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8</cp:revision>
  <dcterms:created xsi:type="dcterms:W3CDTF">2020-09-24T11:37:00Z</dcterms:created>
  <dcterms:modified xsi:type="dcterms:W3CDTF">2020-09-25T08:08:00Z</dcterms:modified>
</cp:coreProperties>
</file>